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CA" w:rsidRDefault="0087315B">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-453390</wp:posOffset>
                </wp:positionV>
                <wp:extent cx="6419850" cy="10239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419850" cy="10239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97D69" w:rsidRPr="00F30408" w:rsidRDefault="00A97D69" w:rsidP="00A97D69">
                            <w:pPr>
                              <w:pStyle w:val="a3"/>
                              <w:spacing w:after="0" w:afterAutospacing="0"/>
                              <w:ind w:left="360" w:right="43" w:firstLine="547"/>
                              <w:rPr>
                                <w:sz w:val="36"/>
                                <w:szCs w:val="36"/>
                              </w:rPr>
                            </w:pPr>
                            <w:r w:rsidRPr="00F30408">
                              <w:rPr>
                                <w:b/>
                                <w:bCs/>
                                <w:sz w:val="36"/>
                                <w:szCs w:val="36"/>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A97D69" w:rsidRPr="00F30408" w:rsidRDefault="00A97D69" w:rsidP="00A97D69">
                            <w:pPr>
                              <w:pStyle w:val="a3"/>
                              <w:spacing w:after="0" w:afterAutospacing="0"/>
                              <w:ind w:left="360" w:right="43" w:firstLine="547"/>
                              <w:rPr>
                                <w:sz w:val="36"/>
                                <w:szCs w:val="36"/>
                              </w:rPr>
                            </w:pPr>
                            <w:r w:rsidRPr="00F30408">
                              <w:rPr>
                                <w:b/>
                                <w:bCs/>
                                <w:sz w:val="36"/>
                                <w:szCs w:val="36"/>
                              </w:rPr>
                              <w:t>Для детей 9-12 лет рекомендуется применять сиденье-подушку, которое приподнимает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A97D69" w:rsidRPr="00F30408" w:rsidRDefault="00A97D69" w:rsidP="00A97D69">
                            <w:pPr>
                              <w:pStyle w:val="a3"/>
                              <w:spacing w:after="0" w:afterAutospacing="0"/>
                              <w:ind w:left="360" w:right="43" w:firstLine="547"/>
                              <w:rPr>
                                <w:sz w:val="36"/>
                                <w:szCs w:val="36"/>
                              </w:rPr>
                            </w:pPr>
                            <w:r w:rsidRPr="00F30408">
                              <w:rPr>
                                <w:b/>
                                <w:bCs/>
                                <w:sz w:val="36"/>
                                <w:szCs w:val="36"/>
                              </w:rPr>
                              <w:t>Требования пункта 22.9 ПДД распространяется исключительно на владельцев транспортных средств, оборудованных ремнями безопасности, если их установка предусмотрена конструкцией конкретного транспортного средства.</w:t>
                            </w:r>
                          </w:p>
                          <w:p w:rsidR="00A97D69" w:rsidRPr="00F30408" w:rsidRDefault="00A97D69" w:rsidP="00A97D69">
                            <w:pPr>
                              <w:pStyle w:val="a3"/>
                              <w:spacing w:after="0" w:afterAutospacing="0"/>
                              <w:ind w:left="360" w:right="43" w:firstLine="547"/>
                              <w:rPr>
                                <w:sz w:val="36"/>
                                <w:szCs w:val="36"/>
                              </w:rPr>
                            </w:pPr>
                            <w:r w:rsidRPr="00F30408">
                              <w:rPr>
                                <w:b/>
                                <w:bCs/>
                                <w:sz w:val="36"/>
                                <w:szCs w:val="36"/>
                              </w:rPr>
                              <w:t xml:space="preserve">Перевозка ребенка на руках считается самой опасной. При резком торможении (ударе) со скоростью в 50 км/час вес ребенка возрастает примерно в 30 </w:t>
                            </w:r>
                            <w:proofErr w:type="gramStart"/>
                            <w:r w:rsidRPr="00F30408">
                              <w:rPr>
                                <w:b/>
                                <w:bCs/>
                                <w:sz w:val="36"/>
                                <w:szCs w:val="36"/>
                              </w:rPr>
                              <w:t>раз</w:t>
                            </w:r>
                            <w:proofErr w:type="gramEnd"/>
                            <w:r w:rsidRPr="00F30408">
                              <w:rPr>
                                <w:b/>
                                <w:bCs/>
                                <w:sz w:val="36"/>
                                <w:szCs w:val="36"/>
                              </w:rPr>
                              <w:t xml:space="preserve"> и удержать его от резкого удара о переднее кресло или о ветровое стекло практически невозможно. Кроме того, взрослый, держащий ребенка на руках, в этом случае способен раздавить ребенка своим весом. </w:t>
                            </w:r>
                          </w:p>
                          <w:p w:rsidR="00A97D69" w:rsidRPr="00F30408" w:rsidRDefault="00A97D69" w:rsidP="00A97D69">
                            <w:pPr>
                              <w:pStyle w:val="a3"/>
                              <w:spacing w:after="0" w:afterAutospacing="0"/>
                              <w:ind w:left="360" w:right="43" w:firstLine="547"/>
                              <w:rPr>
                                <w:sz w:val="36"/>
                                <w:szCs w:val="36"/>
                              </w:rPr>
                            </w:pPr>
                            <w:r w:rsidRPr="00F30408">
                              <w:rPr>
                                <w:b/>
                                <w:bCs/>
                                <w:sz w:val="36"/>
                                <w:szCs w:val="36"/>
                              </w:rPr>
                              <w:t xml:space="preserve">Ремни безопасности могут снизить вероятность гибели и получения травм на 40-60%. Наличие детских удерживающих устройств уменьшает смертность в результате ДТП грудных детей на 71%, детей старше 2 лет – на 54%. </w:t>
                            </w:r>
                          </w:p>
                          <w:p w:rsidR="00A97D69" w:rsidRPr="00F30408" w:rsidRDefault="00A97D69" w:rsidP="00A97D69">
                            <w:pPr>
                              <w:pStyle w:val="a3"/>
                              <w:spacing w:after="0" w:afterAutospacing="0"/>
                              <w:ind w:left="360" w:right="43" w:firstLine="547"/>
                              <w:rPr>
                                <w:sz w:val="36"/>
                                <w:szCs w:val="36"/>
                              </w:rPr>
                            </w:pPr>
                            <w:r w:rsidRPr="00F30408">
                              <w:rPr>
                                <w:b/>
                                <w:bCs/>
                                <w:sz w:val="36"/>
                                <w:szCs w:val="36"/>
                              </w:rPr>
                              <w:t>Необходимо всегда помнить, что ребенку необходима более высокая степень защиты, чем взрослому.</w:t>
                            </w:r>
                          </w:p>
                          <w:p w:rsidR="00A97D69" w:rsidRPr="00F30408" w:rsidRDefault="00A97D69" w:rsidP="00A97D69">
                            <w:pPr>
                              <w:pStyle w:val="a3"/>
                              <w:spacing w:after="0" w:afterAutospacing="0"/>
                              <w:ind w:left="360" w:right="43" w:firstLine="547"/>
                              <w:jc w:val="center"/>
                              <w:rPr>
                                <w:sz w:val="36"/>
                                <w:szCs w:val="36"/>
                              </w:rPr>
                            </w:pPr>
                            <w:r w:rsidRPr="00F30408">
                              <w:rPr>
                                <w:b/>
                                <w:bCs/>
                                <w:i/>
                                <w:iCs/>
                                <w:sz w:val="36"/>
                                <w:szCs w:val="36"/>
                              </w:rPr>
                              <w:t>Главная задача водителя и родителей не «засунуть» ребенка в кресло, а максимально обеспечить его безопасность</w:t>
                            </w:r>
                            <w:r w:rsidRPr="00F30408">
                              <w:rPr>
                                <w:sz w:val="36"/>
                                <w:szCs w:val="36"/>
                              </w:rPr>
                              <w:t>.</w:t>
                            </w:r>
                          </w:p>
                          <w:p w:rsidR="00A97D69" w:rsidRPr="00F30408" w:rsidRDefault="00A97D69" w:rsidP="00A97D69">
                            <w:pPr>
                              <w:rPr>
                                <w:sz w:val="28"/>
                                <w:szCs w:val="28"/>
                              </w:rPr>
                            </w:pPr>
                          </w:p>
                          <w:p w:rsidR="0087315B" w:rsidRDefault="0087315B" w:rsidP="0087315B">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0.05pt;margin-top:-35.7pt;width:505.5pt;height:8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" fillcolor="white [3201]" strokecolor="#f79646 [3209]" strokeweight="2pt">
                <v:textbox>
                  <w:txbxContent>
                    <w:p w:rsidR="00A97D69" w:rsidRPr="00F30408" w:rsidRDefault="00A97D69" w:rsidP="00A97D69">
                      <w:pPr>
                        <w:pStyle w:val="a3"/>
                        <w:spacing w:after="0" w:afterAutospacing="0"/>
                        <w:ind w:left="360" w:right="43" w:firstLine="547"/>
                        <w:rPr>
                          <w:sz w:val="36"/>
                          <w:szCs w:val="36"/>
                        </w:rPr>
                      </w:pPr>
                      <w:r w:rsidRPr="00F30408">
                        <w:rPr>
                          <w:b/>
                          <w:bCs/>
                          <w:sz w:val="36"/>
                          <w:szCs w:val="36"/>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A97D69" w:rsidRPr="00F30408" w:rsidRDefault="00A97D69" w:rsidP="00A97D69">
                      <w:pPr>
                        <w:pStyle w:val="a3"/>
                        <w:spacing w:after="0" w:afterAutospacing="0"/>
                        <w:ind w:left="360" w:right="43" w:firstLine="547"/>
                        <w:rPr>
                          <w:sz w:val="36"/>
                          <w:szCs w:val="36"/>
                        </w:rPr>
                      </w:pPr>
                      <w:r w:rsidRPr="00F30408">
                        <w:rPr>
                          <w:b/>
                          <w:bCs/>
                          <w:sz w:val="36"/>
                          <w:szCs w:val="36"/>
                        </w:rPr>
                        <w:t>Для детей 9-12 лет рекомендуется применять сиденье-подушку, которое приподнимает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A97D69" w:rsidRPr="00F30408" w:rsidRDefault="00A97D69" w:rsidP="00A97D69">
                      <w:pPr>
                        <w:pStyle w:val="a3"/>
                        <w:spacing w:after="0" w:afterAutospacing="0"/>
                        <w:ind w:left="360" w:right="43" w:firstLine="547"/>
                        <w:rPr>
                          <w:sz w:val="36"/>
                          <w:szCs w:val="36"/>
                        </w:rPr>
                      </w:pPr>
                      <w:r w:rsidRPr="00F30408">
                        <w:rPr>
                          <w:b/>
                          <w:bCs/>
                          <w:sz w:val="36"/>
                          <w:szCs w:val="36"/>
                        </w:rPr>
                        <w:t>Требования пункта 22.9 ПДД распространяется исключительно на владельцев транспортных средств, оборудованных ремнями безопасности, если их установка предусмотрена конструкцией конкретного транспортного средства.</w:t>
                      </w:r>
                    </w:p>
                    <w:p w:rsidR="00A97D69" w:rsidRPr="00F30408" w:rsidRDefault="00A97D69" w:rsidP="00A97D69">
                      <w:pPr>
                        <w:pStyle w:val="a3"/>
                        <w:spacing w:after="0" w:afterAutospacing="0"/>
                        <w:ind w:left="360" w:right="43" w:firstLine="547"/>
                        <w:rPr>
                          <w:sz w:val="36"/>
                          <w:szCs w:val="36"/>
                        </w:rPr>
                      </w:pPr>
                      <w:r w:rsidRPr="00F30408">
                        <w:rPr>
                          <w:b/>
                          <w:bCs/>
                          <w:sz w:val="36"/>
                          <w:szCs w:val="36"/>
                        </w:rPr>
                        <w:t xml:space="preserve">Перевозка ребенка на руках считается самой опасной. При резком торможении (ударе) со скоростью в 50 км/час вес ребенка возрастает примерно в 30 </w:t>
                      </w:r>
                      <w:proofErr w:type="gramStart"/>
                      <w:r w:rsidRPr="00F30408">
                        <w:rPr>
                          <w:b/>
                          <w:bCs/>
                          <w:sz w:val="36"/>
                          <w:szCs w:val="36"/>
                        </w:rPr>
                        <w:t>раз</w:t>
                      </w:r>
                      <w:proofErr w:type="gramEnd"/>
                      <w:r w:rsidRPr="00F30408">
                        <w:rPr>
                          <w:b/>
                          <w:bCs/>
                          <w:sz w:val="36"/>
                          <w:szCs w:val="36"/>
                        </w:rPr>
                        <w:t xml:space="preserve"> и удержать его от резкого удара о переднее кресло или о ветровое стекло практически невозможно. Кроме того, взрослый, держащий ребенка на руках, в этом случае способен раздавить ребенка своим весом. </w:t>
                      </w:r>
                    </w:p>
                    <w:p w:rsidR="00A97D69" w:rsidRPr="00F30408" w:rsidRDefault="00A97D69" w:rsidP="00A97D69">
                      <w:pPr>
                        <w:pStyle w:val="a3"/>
                        <w:spacing w:after="0" w:afterAutospacing="0"/>
                        <w:ind w:left="360" w:right="43" w:firstLine="547"/>
                        <w:rPr>
                          <w:sz w:val="36"/>
                          <w:szCs w:val="36"/>
                        </w:rPr>
                      </w:pPr>
                      <w:r w:rsidRPr="00F30408">
                        <w:rPr>
                          <w:b/>
                          <w:bCs/>
                          <w:sz w:val="36"/>
                          <w:szCs w:val="36"/>
                        </w:rPr>
                        <w:t xml:space="preserve">Ремни безопасности могут снизить вероятность гибели и получения травм на 40-60%. Наличие детских удерживающих устройств уменьшает смертность в результате ДТП грудных детей на 71%, детей старше 2 лет – на 54%. </w:t>
                      </w:r>
                    </w:p>
                    <w:p w:rsidR="00A97D69" w:rsidRPr="00F30408" w:rsidRDefault="00A97D69" w:rsidP="00A97D69">
                      <w:pPr>
                        <w:pStyle w:val="a3"/>
                        <w:spacing w:after="0" w:afterAutospacing="0"/>
                        <w:ind w:left="360" w:right="43" w:firstLine="547"/>
                        <w:rPr>
                          <w:sz w:val="36"/>
                          <w:szCs w:val="36"/>
                        </w:rPr>
                      </w:pPr>
                      <w:r w:rsidRPr="00F30408">
                        <w:rPr>
                          <w:b/>
                          <w:bCs/>
                          <w:sz w:val="36"/>
                          <w:szCs w:val="36"/>
                        </w:rPr>
                        <w:t>Необходимо всегда помнить, что ребенку необходима более высокая степень защиты, чем взрослому.</w:t>
                      </w:r>
                    </w:p>
                    <w:p w:rsidR="00A97D69" w:rsidRPr="00F30408" w:rsidRDefault="00A97D69" w:rsidP="00A97D69">
                      <w:pPr>
                        <w:pStyle w:val="a3"/>
                        <w:spacing w:after="0" w:afterAutospacing="0"/>
                        <w:ind w:left="360" w:right="43" w:firstLine="547"/>
                        <w:jc w:val="center"/>
                        <w:rPr>
                          <w:sz w:val="36"/>
                          <w:szCs w:val="36"/>
                        </w:rPr>
                      </w:pPr>
                      <w:r w:rsidRPr="00F30408">
                        <w:rPr>
                          <w:b/>
                          <w:bCs/>
                          <w:i/>
                          <w:iCs/>
                          <w:sz w:val="36"/>
                          <w:szCs w:val="36"/>
                        </w:rPr>
                        <w:t>Главная задача водителя и родителей не «засунуть» ребенка в кресло, а максимально обеспечить его безопасность</w:t>
                      </w:r>
                      <w:r w:rsidRPr="00F30408">
                        <w:rPr>
                          <w:sz w:val="36"/>
                          <w:szCs w:val="36"/>
                        </w:rPr>
                        <w:t>.</w:t>
                      </w:r>
                    </w:p>
                    <w:p w:rsidR="00A97D69" w:rsidRPr="00F30408" w:rsidRDefault="00A97D69" w:rsidP="00A97D69">
                      <w:pPr>
                        <w:rPr>
                          <w:sz w:val="28"/>
                          <w:szCs w:val="28"/>
                        </w:rPr>
                      </w:pPr>
                    </w:p>
                    <w:p w:rsidR="0087315B" w:rsidRDefault="0087315B" w:rsidP="0087315B">
                      <w:pPr>
                        <w:jc w:val="center"/>
                      </w:pPr>
                      <w:bookmarkStart w:id="1" w:name="_GoBack"/>
                      <w:bookmarkEnd w:id="1"/>
                    </w:p>
                  </w:txbxContent>
                </v:textbox>
              </v:rect>
            </w:pict>
          </mc:Fallback>
        </mc:AlternateContent>
      </w:r>
    </w:p>
    <w:sectPr w:rsidR="001E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B"/>
    <w:rsid w:val="001E78CA"/>
    <w:rsid w:val="0087315B"/>
    <w:rsid w:val="00A9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1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1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2014-04-10T07:19:00Z</dcterms:created>
  <dcterms:modified xsi:type="dcterms:W3CDTF">2014-04-10T07:25:00Z</dcterms:modified>
</cp:coreProperties>
</file>